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 xml:space="preserve">ANEXO 1 </w:t>
      </w:r>
    </w:p>
    <w:p w:rsidR="00E9213C" w:rsidRPr="00A06139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A06139">
        <w:rPr>
          <w:rFonts w:ascii="Arial" w:hAnsi="Arial" w:cs="Arial"/>
          <w:b/>
          <w:sz w:val="24"/>
          <w:szCs w:val="24"/>
        </w:rPr>
        <w:t>ESPECIFICACIONES TÉCNICAS</w:t>
      </w:r>
    </w:p>
    <w:p w:rsidR="00A06139" w:rsidRPr="007F72A0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LICITACIÓN PÚBLICA LP-SC-00</w:t>
      </w:r>
      <w:r w:rsidR="00A1295A">
        <w:rPr>
          <w:rFonts w:ascii="Arial" w:hAnsi="Arial" w:cs="Arial"/>
          <w:b/>
          <w:sz w:val="24"/>
          <w:szCs w:val="24"/>
        </w:rPr>
        <w:t>8</w:t>
      </w:r>
      <w:r w:rsidRPr="007F72A0">
        <w:rPr>
          <w:rFonts w:ascii="Arial" w:hAnsi="Arial" w:cs="Arial"/>
          <w:b/>
          <w:sz w:val="24"/>
          <w:szCs w:val="24"/>
        </w:rPr>
        <w:t>-2018</w:t>
      </w:r>
    </w:p>
    <w:p w:rsidR="00A06139" w:rsidRPr="007F72A0" w:rsidRDefault="00A06139" w:rsidP="00A06139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F72A0">
        <w:rPr>
          <w:rFonts w:ascii="Arial" w:hAnsi="Arial" w:cs="Arial"/>
          <w:b/>
          <w:sz w:val="24"/>
          <w:szCs w:val="24"/>
        </w:rPr>
        <w:t>“</w:t>
      </w:r>
      <w:r w:rsidR="00A1295A" w:rsidRPr="00F20078">
        <w:rPr>
          <w:rFonts w:ascii="Arial" w:hAnsi="Arial" w:cs="Arial"/>
          <w:b/>
          <w:sz w:val="24"/>
          <w:szCs w:val="24"/>
        </w:rPr>
        <w:t xml:space="preserve">Adquisición de artículos de </w:t>
      </w:r>
      <w:bookmarkStart w:id="0" w:name="_GoBack"/>
      <w:bookmarkEnd w:id="0"/>
      <w:r w:rsidR="00A1295A" w:rsidRPr="00F20078">
        <w:rPr>
          <w:rFonts w:ascii="Arial" w:hAnsi="Arial" w:cs="Arial"/>
          <w:b/>
          <w:sz w:val="24"/>
          <w:szCs w:val="24"/>
        </w:rPr>
        <w:t>papelería</w:t>
      </w:r>
      <w:r w:rsidRPr="007F72A0">
        <w:rPr>
          <w:rFonts w:ascii="Arial" w:hAnsi="Arial" w:cs="Arial"/>
          <w:b/>
          <w:sz w:val="24"/>
          <w:szCs w:val="24"/>
        </w:rPr>
        <w:t>”</w:t>
      </w:r>
    </w:p>
    <w:p w:rsidR="00D146A8" w:rsidRDefault="00D146A8"/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41"/>
        <w:gridCol w:w="6055"/>
        <w:gridCol w:w="1071"/>
        <w:gridCol w:w="1261"/>
      </w:tblGrid>
      <w:tr w:rsidR="00F65EA7" w:rsidRPr="002575B9" w:rsidTr="002575B9">
        <w:trPr>
          <w:trHeight w:val="20"/>
          <w:jc w:val="center"/>
        </w:trPr>
        <w:tc>
          <w:tcPr>
            <w:tcW w:w="441" w:type="dxa"/>
            <w:shd w:val="clear" w:color="auto" w:fill="D9D9D9" w:themeFill="background1" w:themeFillShade="D9"/>
            <w:vAlign w:val="center"/>
          </w:tcPr>
          <w:p w:rsidR="00A06139" w:rsidRPr="002575B9" w:rsidRDefault="00F65EA7" w:rsidP="00F65E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5B9">
              <w:rPr>
                <w:rFonts w:ascii="Arial" w:hAnsi="Arial" w:cs="Arial"/>
                <w:b/>
                <w:sz w:val="18"/>
                <w:szCs w:val="18"/>
              </w:rPr>
              <w:t>N°</w:t>
            </w:r>
          </w:p>
        </w:tc>
        <w:tc>
          <w:tcPr>
            <w:tcW w:w="6055" w:type="dxa"/>
            <w:shd w:val="clear" w:color="auto" w:fill="D9D9D9" w:themeFill="background1" w:themeFillShade="D9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5B9">
              <w:rPr>
                <w:rFonts w:ascii="Arial" w:hAnsi="Arial" w:cs="Arial"/>
                <w:b/>
                <w:sz w:val="18"/>
                <w:szCs w:val="18"/>
              </w:rPr>
              <w:t>ARTÍCULO</w:t>
            </w:r>
          </w:p>
        </w:tc>
        <w:tc>
          <w:tcPr>
            <w:tcW w:w="1071" w:type="dxa"/>
            <w:shd w:val="clear" w:color="auto" w:fill="D9D9D9" w:themeFill="background1" w:themeFillShade="D9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5B9">
              <w:rPr>
                <w:rFonts w:ascii="Arial" w:hAnsi="Arial" w:cs="Arial"/>
                <w:b/>
                <w:sz w:val="18"/>
                <w:szCs w:val="18"/>
              </w:rPr>
              <w:t>UNIDAD DE MEDIA</w:t>
            </w:r>
          </w:p>
        </w:tc>
        <w:tc>
          <w:tcPr>
            <w:tcW w:w="1261" w:type="dxa"/>
            <w:shd w:val="clear" w:color="auto" w:fill="D9D9D9" w:themeFill="background1" w:themeFillShade="D9"/>
            <w:vAlign w:val="center"/>
          </w:tcPr>
          <w:p w:rsidR="00A06139" w:rsidRPr="002575B9" w:rsidRDefault="002575B9" w:rsidP="002575B9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575B9">
              <w:rPr>
                <w:rFonts w:ascii="Arial" w:hAnsi="Arial" w:cs="Arial"/>
                <w:b/>
                <w:sz w:val="18"/>
                <w:szCs w:val="18"/>
              </w:rPr>
              <w:t>CANTIDAD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Sujeta  documentos de  19mm. Caja/12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Sujeta documentos  de  32mm. Caja/12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Sujeta  documentos  de  51mm.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Folder c/broche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baco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t/carta  color azul marino c/10 piezas cada uno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Folder  c/broche de presión  t/carta  azul marino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Libreta  pasta dura  144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Disco CD-R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Marca textos amarillo  marca azor c/12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9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Bic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punto fino  color  negra  c/12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Bic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punto fino color  azul   c/12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Memotip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/2X2” 353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Memotip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2”x3”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656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13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Memetip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3” X 4”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657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14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Lápiz Corrector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Roller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Ball</w:t>
            </w:r>
            <w:proofErr w:type="spellEnd"/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120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Marcador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Avery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Permanente  negro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Libreta de taquigrafía  estrella  80H corta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Mica PHC con tres perforaciones  guarda documentos  c/100 piezas c/u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18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Borrador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Pelican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M20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migajon</w:t>
            </w:r>
            <w:proofErr w:type="spellEnd"/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60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19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Sacapuntas metálico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Cinta  24 x 65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Naviteck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Offiland</w:t>
            </w:r>
            <w:proofErr w:type="spellEnd"/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144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21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Marcador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Signal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punto fino negro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22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Grapa estándar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Bostitch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Sb191-4 C5000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23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Marca textos  azul plus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Marta texto  verde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Lapiz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Adhesivo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pritt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de 11gramos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26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Folder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sselt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T/carta  crema   c/100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27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Folder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sselt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T/  oficio  crema  c/100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28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Registrador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lefort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t/carta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29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Lápiz mirado No. 2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Cuenta fácil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31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Regla aluminio  de  30 cm.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32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Engrapadora  estándar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33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Quita  grapas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tabs>
                <w:tab w:val="left" w:pos="240"/>
                <w:tab w:val="center" w:pos="547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34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Lápiz  bicolor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180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35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amarillo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Piezas 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azul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37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verde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Piezas 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38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Banderita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Janel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con despachador  color naranja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240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39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Bolsa liga  No. 64 (grande)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Bolsas 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40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Bolsa  liga  No. 18 (mediana)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Bolsa  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41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Tijeras  metálica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Piezas 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25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42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Folder  Simple  crema  T/carta  paquete c/100 piezas c/u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100</w:t>
            </w:r>
          </w:p>
        </w:tc>
      </w:tr>
      <w:tr w:rsidR="00F65EA7" w:rsidRPr="002575B9" w:rsidTr="002575B9">
        <w:trPr>
          <w:trHeight w:val="269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43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Folder  Simple  crema  T/oficio  paquete c/100 piezas c/u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2575B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44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Plumas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pilot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v.5 color azul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45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Plumas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pilot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v.5 color  negra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15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46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Tarjeta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bristol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1/8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Paquete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30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47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Porta minas 0.5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48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Puntillas  0.5  tubos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49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Cinta  adhesiva  extra gruesa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lastRenderedPageBreak/>
              <w:t>50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Cinta  adhesiva  canela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Piezas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75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51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Papel  tamaño carta  marca Xerox ecológico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160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52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Papel  tamaño oficio    marca Xerox ecológico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70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53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Plumas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energel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marca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Pentel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0.7 color  azul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07</w:t>
            </w:r>
          </w:p>
        </w:tc>
      </w:tr>
      <w:tr w:rsidR="00F65EA7" w:rsidRPr="002575B9" w:rsidTr="002575B9">
        <w:trPr>
          <w:trHeight w:val="20"/>
          <w:jc w:val="center"/>
        </w:trPr>
        <w:tc>
          <w:tcPr>
            <w:tcW w:w="44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54</w:t>
            </w:r>
          </w:p>
        </w:tc>
        <w:tc>
          <w:tcPr>
            <w:tcW w:w="6055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 xml:space="preserve">Pluma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energel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marca  </w:t>
            </w:r>
            <w:proofErr w:type="spellStart"/>
            <w:r w:rsidRPr="002575B9">
              <w:rPr>
                <w:rFonts w:ascii="Arial" w:hAnsi="Arial" w:cs="Arial"/>
                <w:sz w:val="18"/>
                <w:szCs w:val="18"/>
              </w:rPr>
              <w:t>Pentel</w:t>
            </w:r>
            <w:proofErr w:type="spellEnd"/>
            <w:r w:rsidRPr="002575B9">
              <w:rPr>
                <w:rFonts w:ascii="Arial" w:hAnsi="Arial" w:cs="Arial"/>
                <w:sz w:val="18"/>
                <w:szCs w:val="18"/>
              </w:rPr>
              <w:t xml:space="preserve">  0.7 color  negro</w:t>
            </w:r>
          </w:p>
        </w:tc>
        <w:tc>
          <w:tcPr>
            <w:tcW w:w="107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Cajas</w:t>
            </w:r>
          </w:p>
        </w:tc>
        <w:tc>
          <w:tcPr>
            <w:tcW w:w="1261" w:type="dxa"/>
            <w:vAlign w:val="center"/>
          </w:tcPr>
          <w:p w:rsidR="00A06139" w:rsidRPr="002575B9" w:rsidRDefault="00A06139" w:rsidP="00F65EA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575B9">
              <w:rPr>
                <w:rFonts w:ascii="Arial" w:hAnsi="Arial" w:cs="Arial"/>
                <w:sz w:val="18"/>
                <w:szCs w:val="18"/>
              </w:rPr>
              <w:t>05</w:t>
            </w:r>
          </w:p>
        </w:tc>
      </w:tr>
    </w:tbl>
    <w:p w:rsidR="00D146A8" w:rsidRDefault="00D146A8"/>
    <w:sectPr w:rsidR="00D146A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6A8"/>
    <w:rsid w:val="002575B9"/>
    <w:rsid w:val="002F5147"/>
    <w:rsid w:val="009431D1"/>
    <w:rsid w:val="00A06139"/>
    <w:rsid w:val="00A1295A"/>
    <w:rsid w:val="00D146A8"/>
    <w:rsid w:val="00E37F8A"/>
    <w:rsid w:val="00E9213C"/>
    <w:rsid w:val="00F6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A417F"/>
  <w15:chartTrackingRefBased/>
  <w15:docId w15:val="{A5AD22B9-502F-4094-B828-ED800E0A4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146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421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Cortes Radall</cp:lastModifiedBy>
  <cp:revision>3</cp:revision>
  <dcterms:created xsi:type="dcterms:W3CDTF">2018-06-29T19:41:00Z</dcterms:created>
  <dcterms:modified xsi:type="dcterms:W3CDTF">2018-07-02T14:35:00Z</dcterms:modified>
</cp:coreProperties>
</file>